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0219" w14:textId="77777777" w:rsidR="009E311A" w:rsidRPr="009E311A" w:rsidRDefault="009E311A" w:rsidP="009E311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E311A">
        <w:rPr>
          <w:rFonts w:asciiTheme="minorHAnsi" w:hAnsiTheme="minorHAnsi" w:cstheme="minorHAnsi"/>
          <w:b/>
          <w:bCs/>
          <w:sz w:val="24"/>
          <w:szCs w:val="24"/>
        </w:rPr>
        <w:t>LEGAL DESCRIPTION:</w:t>
      </w:r>
    </w:p>
    <w:p w14:paraId="5A9A3D31" w14:textId="77777777" w:rsidR="009E311A" w:rsidRDefault="009E311A" w:rsidP="009E31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0FAFC83" w14:textId="356A6A02" w:rsidR="009E311A" w:rsidRPr="009E311A" w:rsidRDefault="004B7250" w:rsidP="009E31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All of </w:t>
      </w:r>
      <w:r w:rsidR="00FB6CCA">
        <w:rPr>
          <w:rFonts w:asciiTheme="minorHAnsi" w:hAnsiTheme="minorHAnsi" w:cstheme="minorHAnsi"/>
          <w:sz w:val="24"/>
          <w:szCs w:val="24"/>
        </w:rPr>
        <w:t>Tract</w:t>
      </w:r>
      <w:r w:rsidR="009E311A" w:rsidRPr="009E311A">
        <w:rPr>
          <w:rFonts w:asciiTheme="minorHAnsi" w:hAnsiTheme="minorHAnsi" w:cstheme="minorHAnsi"/>
          <w:sz w:val="24"/>
          <w:szCs w:val="24"/>
        </w:rPr>
        <w:t xml:space="preserve"> "A", </w:t>
      </w:r>
      <w:r w:rsidR="00FB6CCA">
        <w:rPr>
          <w:rFonts w:asciiTheme="minorHAnsi" w:hAnsiTheme="minorHAnsi" w:cstheme="minorHAnsi"/>
          <w:sz w:val="24"/>
          <w:szCs w:val="24"/>
        </w:rPr>
        <w:t>ARVIDA POMPANO PARK</w:t>
      </w:r>
      <w:r w:rsidR="009E311A" w:rsidRPr="009E311A">
        <w:rPr>
          <w:rFonts w:asciiTheme="minorHAnsi" w:hAnsiTheme="minorHAnsi" w:cstheme="minorHAnsi"/>
          <w:sz w:val="24"/>
          <w:szCs w:val="24"/>
        </w:rPr>
        <w:t>, according to the plat thereof, as recorded in Plat Book 1</w:t>
      </w:r>
      <w:r w:rsidR="00FB6CCA">
        <w:rPr>
          <w:rFonts w:asciiTheme="minorHAnsi" w:hAnsiTheme="minorHAnsi" w:cstheme="minorHAnsi"/>
          <w:sz w:val="24"/>
          <w:szCs w:val="24"/>
        </w:rPr>
        <w:t>37</w:t>
      </w:r>
      <w:r w:rsidR="009E311A" w:rsidRPr="009E311A">
        <w:rPr>
          <w:rFonts w:asciiTheme="minorHAnsi" w:hAnsiTheme="minorHAnsi" w:cstheme="minorHAnsi"/>
          <w:sz w:val="24"/>
          <w:szCs w:val="24"/>
        </w:rPr>
        <w:t xml:space="preserve">, Pages </w:t>
      </w:r>
      <w:r w:rsidR="00FB6CCA">
        <w:rPr>
          <w:rFonts w:asciiTheme="minorHAnsi" w:hAnsiTheme="minorHAnsi" w:cstheme="minorHAnsi"/>
          <w:sz w:val="24"/>
          <w:szCs w:val="24"/>
        </w:rPr>
        <w:t>33</w:t>
      </w:r>
      <w:r w:rsidR="009E311A" w:rsidRPr="009E311A">
        <w:rPr>
          <w:rFonts w:asciiTheme="minorHAnsi" w:hAnsiTheme="minorHAnsi" w:cstheme="minorHAnsi"/>
          <w:sz w:val="24"/>
          <w:szCs w:val="24"/>
        </w:rPr>
        <w:t>, of the public records of Broward County, Florida.</w:t>
      </w:r>
    </w:p>
    <w:p w14:paraId="57B5FE5D" w14:textId="77777777" w:rsidR="009E311A" w:rsidRPr="009E311A" w:rsidRDefault="009E311A" w:rsidP="009E31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F4DD384" w14:textId="1CACBDE8" w:rsidR="009E311A" w:rsidRPr="009E311A" w:rsidRDefault="009E311A" w:rsidP="009E311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E311A">
        <w:rPr>
          <w:rFonts w:asciiTheme="minorHAnsi" w:hAnsiTheme="minorHAnsi" w:cstheme="minorHAnsi"/>
          <w:sz w:val="24"/>
          <w:szCs w:val="24"/>
        </w:rPr>
        <w:t xml:space="preserve">All Said lands situate, lying and being in the City of Pompano Beach, Broward County, Florida and containing </w:t>
      </w:r>
      <w:r w:rsidR="00FB6CCA">
        <w:rPr>
          <w:rFonts w:asciiTheme="minorHAnsi" w:hAnsiTheme="minorHAnsi" w:cstheme="minorHAnsi"/>
          <w:sz w:val="24"/>
          <w:szCs w:val="24"/>
        </w:rPr>
        <w:t>905,745</w:t>
      </w:r>
      <w:r w:rsidRPr="009E311A">
        <w:rPr>
          <w:rFonts w:asciiTheme="minorHAnsi" w:hAnsiTheme="minorHAnsi" w:cstheme="minorHAnsi"/>
          <w:sz w:val="24"/>
          <w:szCs w:val="24"/>
        </w:rPr>
        <w:t xml:space="preserve"> square feet or </w:t>
      </w:r>
      <w:r w:rsidR="00FB6CCA">
        <w:rPr>
          <w:rFonts w:asciiTheme="minorHAnsi" w:hAnsiTheme="minorHAnsi" w:cstheme="minorHAnsi"/>
          <w:sz w:val="24"/>
          <w:szCs w:val="24"/>
        </w:rPr>
        <w:t>20.79</w:t>
      </w:r>
      <w:r w:rsidRPr="009E311A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9E311A">
        <w:rPr>
          <w:rFonts w:asciiTheme="minorHAnsi" w:hAnsiTheme="minorHAnsi" w:cstheme="minorHAnsi"/>
          <w:sz w:val="24"/>
          <w:szCs w:val="24"/>
        </w:rPr>
        <w:t>acres more or less</w:t>
      </w:r>
      <w:proofErr w:type="gramEnd"/>
      <w:r w:rsidRPr="009E311A">
        <w:rPr>
          <w:rFonts w:asciiTheme="minorHAnsi" w:hAnsiTheme="minorHAnsi" w:cstheme="minorHAnsi"/>
          <w:sz w:val="24"/>
          <w:szCs w:val="24"/>
        </w:rPr>
        <w:t>.</w:t>
      </w:r>
    </w:p>
    <w:p w14:paraId="17B84F17" w14:textId="77777777" w:rsidR="007065AF" w:rsidRDefault="007065AF"/>
    <w:sectPr w:rsidR="007065AF" w:rsidSect="004954C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11A"/>
    <w:rsid w:val="004B7250"/>
    <w:rsid w:val="005A6E7B"/>
    <w:rsid w:val="007065AF"/>
    <w:rsid w:val="009E311A"/>
    <w:rsid w:val="00EB7E9A"/>
    <w:rsid w:val="00FB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631F2"/>
  <w15:chartTrackingRefBased/>
  <w15:docId w15:val="{087D96C5-3679-40C0-8589-2AAD737F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Amodio</dc:creator>
  <cp:keywords/>
  <dc:description/>
  <cp:lastModifiedBy>Michael Amodio</cp:lastModifiedBy>
  <cp:revision>5</cp:revision>
  <dcterms:created xsi:type="dcterms:W3CDTF">2019-08-27T17:52:00Z</dcterms:created>
  <dcterms:modified xsi:type="dcterms:W3CDTF">2021-11-11T14:40:00Z</dcterms:modified>
</cp:coreProperties>
</file>